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3A3" w:rsidRDefault="001638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noProof/>
        </w:rPr>
        <w:drawing>
          <wp:inline distT="0" distB="0" distL="0" distR="0">
            <wp:extent cx="581025" cy="733425"/>
            <wp:effectExtent l="0" t="0" r="9525" b="9525"/>
            <wp:docPr id="1" name="rectole00000000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ctole0000000000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33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АДМИНИСТРАЦИЯ ЛЬВОВСКОГО СЕЛЬСКОГО ПОСЕЛЕНИЯ</w:t>
      </w: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СЕВЕРСКОГО РАЙОНА</w:t>
      </w:r>
    </w:p>
    <w:p w:rsidR="006123A3" w:rsidRDefault="006123A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</w:rPr>
      </w:pPr>
      <w:r>
        <w:rPr>
          <w:rFonts w:ascii="Times New Roman" w:eastAsia="Times New Roman" w:hAnsi="Times New Roman" w:cs="Times New Roman"/>
          <w:b/>
          <w:sz w:val="36"/>
        </w:rPr>
        <w:t>ПОСТАНОВЛЕНИЕ</w:t>
      </w:r>
    </w:p>
    <w:p w:rsidR="006123A3" w:rsidRDefault="006123A3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1163EC" w:rsidRPr="002C6792" w:rsidRDefault="002C6792" w:rsidP="001163EC">
      <w:pPr>
        <w:spacing w:after="0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10.08.2020  </w:t>
      </w:r>
      <w:r w:rsidR="001163EC" w:rsidRPr="001163E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 w:rsidR="001163EC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163EC" w:rsidRPr="001163EC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№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94  </w:t>
      </w:r>
    </w:p>
    <w:p w:rsidR="001163EC" w:rsidRPr="001163EC" w:rsidRDefault="001163EC" w:rsidP="001163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63EC">
        <w:rPr>
          <w:rFonts w:ascii="Times New Roman" w:eastAsia="Times New Roman" w:hAnsi="Times New Roman" w:cs="Times New Roman"/>
          <w:sz w:val="24"/>
          <w:szCs w:val="24"/>
        </w:rPr>
        <w:t>село Львовское</w:t>
      </w:r>
    </w:p>
    <w:p w:rsidR="006123A3" w:rsidRDefault="006123A3">
      <w:pPr>
        <w:spacing w:after="0" w:line="480" w:lineRule="auto"/>
        <w:ind w:right="38"/>
        <w:jc w:val="center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ind w:left="709" w:right="707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color w:val="FFFFFF"/>
          <w:sz w:val="28"/>
        </w:rPr>
        <w:t xml:space="preserve">О </w:t>
      </w:r>
      <w:r>
        <w:rPr>
          <w:rFonts w:ascii="Times New Roman" w:eastAsia="Times New Roman" w:hAnsi="Times New Roman" w:cs="Times New Roman"/>
          <w:b/>
          <w:sz w:val="28"/>
        </w:rPr>
        <w:t>Об утверждении программы проведения проверки готовности Львовского сельского поселения Северского района к отопительному периоду 2020-2021 годов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6123A3" w:rsidRDefault="00BB1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соответствии с Федеральным за</w:t>
      </w:r>
      <w:r w:rsidR="004E29EB">
        <w:rPr>
          <w:rFonts w:ascii="Times New Roman" w:eastAsia="Times New Roman" w:hAnsi="Times New Roman" w:cs="Times New Roman"/>
          <w:sz w:val="28"/>
        </w:rPr>
        <w:t xml:space="preserve">коном от 6 октября 2003 года   </w:t>
      </w:r>
      <w:r>
        <w:rPr>
          <w:rFonts w:ascii="Times New Roman" w:eastAsia="Times New Roman" w:hAnsi="Times New Roman" w:cs="Times New Roman"/>
          <w:sz w:val="28"/>
        </w:rPr>
        <w:t xml:space="preserve">         </w:t>
      </w:r>
      <w:r w:rsidR="004E29EB">
        <w:rPr>
          <w:rFonts w:ascii="Times New Roman" w:eastAsia="Times New Roman" w:hAnsi="Times New Roman" w:cs="Times New Roman"/>
          <w:sz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</w:rPr>
        <w:t>№ 131-ФЗ «Об общих принципах местного самоуправления в Российской Федерации», Уставом Львовского сельского п</w:t>
      </w:r>
      <w:r w:rsidR="004E29EB">
        <w:rPr>
          <w:rFonts w:ascii="Times New Roman" w:eastAsia="Times New Roman" w:hAnsi="Times New Roman" w:cs="Times New Roman"/>
          <w:sz w:val="28"/>
        </w:rPr>
        <w:t>оселения Северского района,</w:t>
      </w:r>
      <w:r>
        <w:rPr>
          <w:rFonts w:ascii="Times New Roman" w:eastAsia="Times New Roman" w:hAnsi="Times New Roman" w:cs="Times New Roman"/>
          <w:sz w:val="28"/>
        </w:rPr>
        <w:t xml:space="preserve">       п о с т а н о в л я ю:</w:t>
      </w:r>
    </w:p>
    <w:p w:rsidR="006123A3" w:rsidRDefault="00BB1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Утвердить программу проведения проверки готовности Львовского сельского поселения Северского района к отопительному периоду                   2020-2021 годов согласно приложению к настоящему постановлению.</w:t>
      </w:r>
    </w:p>
    <w:p w:rsidR="006123A3" w:rsidRDefault="00BB1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Общему отделу администрации Львовского сельского поселения Северского района (Коваль) обнародовать настоящее постановление в специально установленных местах и разместить на официальном сайте органов местного самоуправления Львовского сельского поселения Северского района в информационно-телекоммуникационной сети «Интернет».</w:t>
      </w:r>
    </w:p>
    <w:p w:rsidR="006123A3" w:rsidRDefault="00BB1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Контроль за выполнением настоящего постановления оставляю за собой.</w:t>
      </w:r>
    </w:p>
    <w:p w:rsidR="006123A3" w:rsidRDefault="00BB1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Постановление вступает в силу со дня его подписания.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6123A3" w:rsidRDefault="006123A3">
      <w:pPr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Глава Львовского сельского поселения</w:t>
      </w:r>
    </w:p>
    <w:p w:rsidR="006123A3" w:rsidRDefault="00BB147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Северского района                                                                            Л.Н. Поворотова</w:t>
      </w:r>
    </w:p>
    <w:p w:rsidR="004E29EB" w:rsidRDefault="004E29E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723D5A" w:rsidRDefault="00723D5A">
      <w:pPr>
        <w:spacing w:after="0" w:line="240" w:lineRule="auto"/>
        <w:rPr>
          <w:rFonts w:ascii="Times New Roman" w:eastAsia="Times New Roman" w:hAnsi="Times New Roman" w:cs="Times New Roman"/>
          <w:sz w:val="28"/>
        </w:rPr>
        <w:sectPr w:rsidR="00723D5A" w:rsidSect="00DD79FA">
          <w:headerReference w:type="default" r:id="rId9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4E29EB" w:rsidRDefault="004E29EB" w:rsidP="004E29EB">
      <w:pPr>
        <w:spacing w:after="0" w:line="240" w:lineRule="auto"/>
        <w:ind w:left="3828" w:right="38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</w:t>
      </w:r>
    </w:p>
    <w:p w:rsidR="004E29EB" w:rsidRDefault="004E29EB" w:rsidP="004E29EB">
      <w:pPr>
        <w:spacing w:after="0" w:line="240" w:lineRule="auto"/>
        <w:ind w:left="3828" w:right="38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постановлению администрации Львовского сельского поселения Северского района</w:t>
      </w:r>
    </w:p>
    <w:p w:rsidR="004E29EB" w:rsidRPr="002C6792" w:rsidRDefault="002C6792" w:rsidP="004E29EB">
      <w:pPr>
        <w:spacing w:after="0" w:line="240" w:lineRule="auto"/>
        <w:ind w:left="3828"/>
        <w:jc w:val="center"/>
        <w:rPr>
          <w:rFonts w:ascii="Times New Roman" w:eastAsia="Times New Roman" w:hAnsi="Times New Roman" w:cs="Times New Roman"/>
          <w:sz w:val="28"/>
          <w:u w:val="single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</w:rPr>
        <w:t>от</w:t>
      </w:r>
      <w:r>
        <w:rPr>
          <w:rFonts w:ascii="Times New Roman" w:eastAsia="Times New Roman" w:hAnsi="Times New Roman" w:cs="Times New Roman"/>
          <w:sz w:val="28"/>
          <w:u w:val="single"/>
        </w:rPr>
        <w:t xml:space="preserve">  10.08.2020  </w:t>
      </w:r>
      <w:r>
        <w:rPr>
          <w:rFonts w:ascii="Times New Roman" w:eastAsia="Times New Roman" w:hAnsi="Times New Roman" w:cs="Times New Roman"/>
          <w:sz w:val="28"/>
        </w:rPr>
        <w:t xml:space="preserve"> №</w:t>
      </w:r>
      <w:r>
        <w:rPr>
          <w:rFonts w:ascii="Times New Roman" w:eastAsia="Times New Roman" w:hAnsi="Times New Roman" w:cs="Times New Roman"/>
          <w:sz w:val="28"/>
          <w:u w:val="single"/>
        </w:rPr>
        <w:t xml:space="preserve">  94</w:t>
      </w:r>
    </w:p>
    <w:p w:rsidR="004E29EB" w:rsidRDefault="004E29E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BB1478" w:rsidP="004E29EB">
      <w:pPr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26282F"/>
          <w:sz w:val="28"/>
        </w:rPr>
      </w:pPr>
      <w:r>
        <w:rPr>
          <w:rFonts w:ascii="Times New Roman" w:eastAsia="Times New Roman" w:hAnsi="Times New Roman" w:cs="Times New Roman"/>
          <w:b/>
          <w:color w:val="26282F"/>
          <w:sz w:val="28"/>
        </w:rPr>
        <w:t>ПРОГРАММА</w:t>
      </w:r>
    </w:p>
    <w:p w:rsidR="006123A3" w:rsidRDefault="00BB1478" w:rsidP="004E29EB">
      <w:pPr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26282F"/>
          <w:sz w:val="28"/>
        </w:rPr>
      </w:pPr>
      <w:r>
        <w:rPr>
          <w:rFonts w:ascii="Times New Roman" w:eastAsia="Times New Roman" w:hAnsi="Times New Roman" w:cs="Times New Roman"/>
          <w:b/>
          <w:color w:val="26282F"/>
          <w:sz w:val="28"/>
        </w:rPr>
        <w:t xml:space="preserve">проведения проверки готовности Львовского сельского поселения Северского района к отопительному </w:t>
      </w:r>
      <w:r>
        <w:rPr>
          <w:rFonts w:ascii="Times New Roman" w:eastAsia="Times New Roman" w:hAnsi="Times New Roman" w:cs="Times New Roman"/>
          <w:b/>
          <w:sz w:val="28"/>
        </w:rPr>
        <w:t>периоду</w:t>
      </w:r>
      <w:r>
        <w:rPr>
          <w:rFonts w:ascii="Times New Roman" w:eastAsia="Times New Roman" w:hAnsi="Times New Roman" w:cs="Times New Roman"/>
          <w:b/>
          <w:color w:val="26282F"/>
          <w:sz w:val="28"/>
        </w:rPr>
        <w:t xml:space="preserve"> 2020-2021 годов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1. Общие положения</w:t>
      </w:r>
    </w:p>
    <w:p w:rsidR="006123A3" w:rsidRDefault="006123A3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123A3" w:rsidRDefault="00BB1478">
      <w:pPr>
        <w:tabs>
          <w:tab w:val="left" w:pos="14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1.1. Обеспечение надежности функционирования объектов жилищно-коммунального хозяйства, своевременная и всесторонняя подготовка к отопительному периоду и его организованное проведение, в целях достижения устойчивого тепло-, водо-, электро-, газо- и топливоснабжения потребителей,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жилищно-коммунальных услуг, являются важнейшей задачей органов местного самоуправления, организаций жилищно-коммунального хозяйства.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1.2. Подготовка объектов жилищно-коммунального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работы, предупреждения сверхнормативного износа и выхода из строя, а также для обеспечения требуемых условий жизнедеятельности населения и режимов функционирования систем коммунальной инфраструктуры и инженерно-технического обеспечения зданий в отопительный период.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1.3. Подготовка объектов жилищно-коммунального хозяйства к отопительному периоду должна обеспечивать: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нормативную техническую эксплуатацию объектов жилищно-коммунального хозяйства, соблюдение установленного температурно-влажностного режима в помещениях, санитарно-гигиенических условий проживания населения;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максимальную надежность и экономичность работы объектов жилищно-коммунального хозяйства;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соблюдение нормативных сроков службы строительных конструкций и систем инженерно-технического обеспечения зданий жилищного фонда и социальной сферы, оборудования коммунальных сооружений;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г) рациональное расходование материально-технических средств и топливно-энергетических ресурсов.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1.4. Своевременная и качественная подготовка объектов жилищно-коммунального хозяйства к отопительному периоду достигается: 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а) выполнением должностными лицами требований федерального и краевого законодательства, муниципальных нормативных правовых актов, </w:t>
      </w:r>
      <w:r>
        <w:rPr>
          <w:rFonts w:ascii="Times New Roman" w:eastAsia="Times New Roman" w:hAnsi="Times New Roman" w:cs="Times New Roman"/>
          <w:sz w:val="28"/>
        </w:rPr>
        <w:lastRenderedPageBreak/>
        <w:t>требований правил, руководств и инструкций по эксплуатации объектов жилищно-коммунального хозяйства;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б) разработкой и соблюдением проектно-сметной документации на строительство, планов капитального и текущего ремонтов, а также технического обслуживания объектов жилищно-коммунального хозяйства; 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постоянным контролем за техническим состоянием, проведением всех видов планово-предупредительных осмотров, а также тщательным анализом причин возникновения аварий и неисправностей и определением необходимого объема ремонтно-восстановительных работ;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г) четкой организацией и выполнением ремонтно-восстановительных и наладочных работ в установленные сроки и с требуемым качеством, эффективной системой постановки задач и подведения итогов ремонтно-восстановительных работ;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д) укомплектованием организаций жилищно-коммунального хозяйства, подготовленным эксплуатационным и эксплуатационно-ремонтным персоналом до уровня, обеспечивающего решение возлагаемых задач;</w:t>
      </w:r>
    </w:p>
    <w:p w:rsidR="006123A3" w:rsidRDefault="00BB1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е) материально-техническим обеспечением ремонтно-восстановительных работ, выделением необходимого целевого финансирования на эксплуатационные нужды, капитальный и текущий ремонты фонда, рациональным использованием материальных ресурсов;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ж) выполнением в полном объеме организационно-технических мероприятий перед началом отопительного периода, комплекса проверок и испытаний оборудования на функционирование.</w:t>
      </w:r>
    </w:p>
    <w:p w:rsidR="006123A3" w:rsidRDefault="006123A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tabs>
          <w:tab w:val="left" w:pos="8931"/>
          <w:tab w:val="left" w:pos="9356"/>
        </w:tabs>
        <w:suppressAutoHyphens/>
        <w:spacing w:after="0" w:line="240" w:lineRule="auto"/>
        <w:ind w:left="709" w:right="707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2. Работа комиссии по проверке готовности к отопительному периоду</w:t>
      </w:r>
    </w:p>
    <w:p w:rsidR="006123A3" w:rsidRDefault="006123A3">
      <w:pPr>
        <w:suppressAutoHyphens/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2.1. Оценка готовности к отопительному периоду источников теплоснабжения, тепловых пунктов, тепловых сетей поселения и в целом теплоснабжающей организации определяется комиссией, утвержденной постановлением администрации Львовского сельского </w:t>
      </w:r>
      <w:r w:rsidR="00723D5A">
        <w:rPr>
          <w:rFonts w:ascii="Times New Roman" w:eastAsia="Times New Roman" w:hAnsi="Times New Roman" w:cs="Times New Roman"/>
          <w:sz w:val="28"/>
        </w:rPr>
        <w:t xml:space="preserve">поселения Северского района от </w:t>
      </w:r>
      <w:r>
        <w:rPr>
          <w:rFonts w:ascii="Times New Roman" w:eastAsia="Times New Roman" w:hAnsi="Times New Roman" w:cs="Times New Roman"/>
          <w:sz w:val="28"/>
        </w:rPr>
        <w:t>3 июля 2020 года № 82 «Об итогах работы предприятий жилищно-коммунального хозяйства на территории Львовского сельского поселения Северского района в осенне-зимний период 2019-2020 годов и о задачах по подготовке к осенне-зимнему периоду 2020-2021 годов» (далее - Комиссия).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2.2. Администрация Львовского сельского поселения Северского района организует работу комиссии по проверке готовности: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к отопительному периоду источников теплоснабжения, тепловых пунктов, тепловых сетей поселения и в целом теплоснабжающей организации;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к отопительному периоду объектов жилищно-коммунального хозяйства и социальной сферы;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в) жилищного фонда к приему тепла, коммунальных сооружений к отопительному периоду, укомплектованность аварийных бригад </w:t>
      </w:r>
      <w:r>
        <w:rPr>
          <w:rFonts w:ascii="Times New Roman" w:eastAsia="Times New Roman" w:hAnsi="Times New Roman" w:cs="Times New Roman"/>
          <w:sz w:val="28"/>
        </w:rPr>
        <w:lastRenderedPageBreak/>
        <w:t>подготовленным и аттестованным персоналом, обеспеченность их аварийным неснижаемым запасом материально-технических ресурсов и ГСМ.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2.3. Работа Комиссии осуществляется в соответствии с графиком проведения проверки готовности к отопительному периоду, согласно таблицы № 1, в которой указываются: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объекты, подлежащие проверке;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сроки проведения проверки;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документы, проверяемые в ходе проведения проверки.</w:t>
      </w:r>
    </w:p>
    <w:p w:rsidR="006123A3" w:rsidRDefault="00BB1478">
      <w:pPr>
        <w:suppressAutoHyphens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Таблица № 1</w:t>
      </w:r>
    </w:p>
    <w:p w:rsidR="006123A3" w:rsidRDefault="006123A3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5"/>
        <w:gridCol w:w="2616"/>
        <w:gridCol w:w="992"/>
        <w:gridCol w:w="2551"/>
        <w:gridCol w:w="2942"/>
      </w:tblGrid>
      <w:tr w:rsidR="006123A3" w:rsidRPr="00723D5A" w:rsidTr="00723D5A">
        <w:trPr>
          <w:trHeight w:val="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BB147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D5A">
              <w:rPr>
                <w:rFonts w:ascii="Times New Roman" w:eastAsia="Times New Roman" w:hAnsi="Times New Roman" w:cs="Times New Roman"/>
                <w:sz w:val="24"/>
              </w:rPr>
              <w:t>№ п/п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BB147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D5A">
              <w:rPr>
                <w:rFonts w:ascii="Times New Roman" w:eastAsia="Times New Roman" w:hAnsi="Times New Roman" w:cs="Times New Roman"/>
                <w:sz w:val="24"/>
              </w:rPr>
              <w:t>Объекты, подлежащие проверке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723D5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Кол-</w:t>
            </w:r>
            <w:r w:rsidR="00BB1478" w:rsidRPr="00723D5A">
              <w:rPr>
                <w:rFonts w:ascii="Times New Roman" w:eastAsia="Times New Roman" w:hAnsi="Times New Roman" w:cs="Times New Roman"/>
                <w:sz w:val="24"/>
              </w:rPr>
              <w:t>во объектов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BB147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D5A">
              <w:rPr>
                <w:rFonts w:ascii="Times New Roman" w:eastAsia="Times New Roman" w:hAnsi="Times New Roman" w:cs="Times New Roman"/>
                <w:sz w:val="24"/>
              </w:rPr>
              <w:t>Сроки проведения проверки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BB147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 w:rsidRPr="00723D5A">
              <w:rPr>
                <w:rFonts w:ascii="Times New Roman" w:eastAsia="Times New Roman" w:hAnsi="Times New Roman" w:cs="Times New Roman"/>
                <w:sz w:val="24"/>
              </w:rPr>
              <w:t>Документы, проверяемые в ходе проверки</w:t>
            </w:r>
          </w:p>
        </w:tc>
      </w:tr>
      <w:tr w:rsidR="006123A3" w:rsidRPr="00723D5A" w:rsidTr="00723D5A">
        <w:trPr>
          <w:trHeight w:val="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723D5A" w:rsidP="00723D5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3D5A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BB1478" w:rsidP="00EF4A0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3D5A">
              <w:rPr>
                <w:rFonts w:ascii="Times New Roman" w:eastAsia="Times New Roman" w:hAnsi="Times New Roman" w:cs="Times New Roman"/>
                <w:sz w:val="28"/>
                <w:szCs w:val="28"/>
              </w:rPr>
              <w:t>ООО «</w:t>
            </w:r>
            <w:r w:rsidR="00EF4A0D">
              <w:rPr>
                <w:rFonts w:ascii="Times New Roman" w:eastAsia="Times New Roman" w:hAnsi="Times New Roman" w:cs="Times New Roman"/>
                <w:sz w:val="28"/>
                <w:szCs w:val="28"/>
              </w:rPr>
              <w:t>ЦУП ЖКХ</w:t>
            </w:r>
            <w:r w:rsidRPr="00723D5A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BB147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D5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BB147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D5A">
              <w:rPr>
                <w:rFonts w:ascii="Times New Roman" w:eastAsia="Times New Roman" w:hAnsi="Times New Roman" w:cs="Times New Roman"/>
                <w:sz w:val="28"/>
                <w:szCs w:val="28"/>
              </w:rPr>
              <w:t>с 10.09.2020 г. по 27.09.2020 г.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BB1478" w:rsidP="00723D5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3D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соответствии с приложением № 1 к настоящей Программе</w:t>
            </w:r>
          </w:p>
        </w:tc>
      </w:tr>
      <w:tr w:rsidR="006123A3" w:rsidRPr="00723D5A" w:rsidTr="00723D5A">
        <w:trPr>
          <w:trHeight w:val="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723D5A" w:rsidP="00723D5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3D5A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BB1478" w:rsidP="00723D5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3D5A">
              <w:rPr>
                <w:rFonts w:ascii="Times New Roman" w:eastAsia="Times New Roman" w:hAnsi="Times New Roman" w:cs="Times New Roman"/>
                <w:sz w:val="28"/>
                <w:szCs w:val="28"/>
              </w:rPr>
              <w:t>Бюджетные организации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BB147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D5A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997C2E" w:rsidP="00997C2E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 11</w:t>
            </w:r>
            <w:r w:rsidR="00BB1478" w:rsidRPr="00723D5A">
              <w:rPr>
                <w:rFonts w:ascii="Times New Roman" w:eastAsia="Times New Roman" w:hAnsi="Times New Roman" w:cs="Times New Roman"/>
                <w:sz w:val="28"/>
                <w:szCs w:val="28"/>
              </w:rPr>
              <w:t>.08.2020 г. по 20.08.2020 г.</w:t>
            </w:r>
          </w:p>
        </w:tc>
        <w:tc>
          <w:tcPr>
            <w:tcW w:w="2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BB1478" w:rsidP="00723D5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3D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соответствии с приложением № 2 к настоящей Программе</w:t>
            </w:r>
          </w:p>
        </w:tc>
      </w:tr>
      <w:tr w:rsidR="006123A3" w:rsidRPr="00723D5A" w:rsidTr="00723D5A">
        <w:trPr>
          <w:trHeight w:val="719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723D5A" w:rsidP="00723D5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3D5A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BB1478" w:rsidP="00723D5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3D5A">
              <w:rPr>
                <w:rFonts w:ascii="Times New Roman" w:eastAsia="Times New Roman" w:hAnsi="Times New Roman" w:cs="Times New Roman"/>
                <w:sz w:val="28"/>
                <w:szCs w:val="28"/>
              </w:rPr>
              <w:t>Прочие организации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BB147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D5A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BB147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D5A">
              <w:rPr>
                <w:rFonts w:ascii="Times New Roman" w:eastAsia="Times New Roman" w:hAnsi="Times New Roman" w:cs="Times New Roman"/>
                <w:sz w:val="28"/>
                <w:szCs w:val="28"/>
              </w:rPr>
              <w:t>с 29.08.2020 г. по 30.08.2020 г.</w:t>
            </w:r>
          </w:p>
        </w:tc>
        <w:tc>
          <w:tcPr>
            <w:tcW w:w="2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123A3" w:rsidRPr="00723D5A" w:rsidRDefault="006123A3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6123A3" w:rsidRPr="00723D5A" w:rsidRDefault="006123A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2.3. При проверке Комиссией проверяется выполнение требований </w:t>
      </w:r>
      <w:r>
        <w:rPr>
          <w:rFonts w:ascii="Times New Roman" w:eastAsia="Times New Roman" w:hAnsi="Times New Roman" w:cs="Times New Roman"/>
          <w:color w:val="26282F"/>
          <w:sz w:val="28"/>
        </w:rPr>
        <w:t xml:space="preserve">проведения проверки готовности Львовского сельского поселения Северского района к отопительному периоду 2020-2021 годов </w:t>
      </w:r>
      <w:r>
        <w:rPr>
          <w:rFonts w:ascii="Times New Roman" w:eastAsia="Times New Roman" w:hAnsi="Times New Roman" w:cs="Times New Roman"/>
          <w:sz w:val="28"/>
        </w:rPr>
        <w:t>(далее - Программа) согласно приложениям № 1 и № 2 к настоящей Программе.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2.4. Проверка выполнения теплоснабжающими организациями требований, установленных Правилами оценки готовности к отопительному периоду, утвержденных приказом Министерства энергетики Российской Федерации от 12 марта 2013 года № 103 (далее - Правила), осуществляется Комиссией на предмет соблюдения соответствующих обязательных требований, установленных техническими регламентами и иными нормативными правовыми актами в сфере теплоснабжения. 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случае отсутствия обязательных требований технических регламентов или иных нормативных правовых актов в сфере теплоснабжения в отношении требований, установленных Правилами, Комиссия осуществляет проверку соблюдения локальных актов организаций, подлежащих проверке, регулирующих порядок подготовки к отопительному периоду.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2.5. В целях проведения проверки Комиссия рассматривает документы, подтверждающие выполнение требований по готовности, а при необходимости - проводит осмотр объектов проверки.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2.6. Результаты проверки оформляются актом проверки готовности к отопительному периоду (далее - Акт), который составляется не позднее одного</w:t>
      </w:r>
      <w:r w:rsidR="00723D5A">
        <w:rPr>
          <w:rFonts w:ascii="Times New Roman" w:eastAsia="Times New Roman" w:hAnsi="Times New Roman" w:cs="Times New Roman"/>
          <w:sz w:val="28"/>
        </w:rPr>
        <w:t xml:space="preserve"> дня с даты завершения проверки</w:t>
      </w:r>
      <w:r>
        <w:rPr>
          <w:rFonts w:ascii="Times New Roman" w:eastAsia="Times New Roman" w:hAnsi="Times New Roman" w:cs="Times New Roman"/>
          <w:sz w:val="28"/>
        </w:rPr>
        <w:t xml:space="preserve"> согласно приложению № 3 к настоящей Программе.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В Акте содержатся следующие выводы Комиссии по итогам проверки: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объект проверки готов к отопительному периоду;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объект проверки будет готов к отопительному периоду при условии устранения в установленный срок замечаний к требованиям по готовности, выданных комиссией;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объект проверки не готов к отопительному периоду.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2.7. 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(далее - Перечень) с указанием сроков их устранения.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2.8. Паспорт готовности к отопительному периоду (далее - Паспорт) составляется по рекомендуемому образцу, согласно приложению № 4 к настоящей Программе и выдается администрацией Львовского сельского поселения Северского района по каждому объекту проверки в течение 15 дней с даты подписания Акта,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2.9. Сроки выдачи паспортов: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для потребителей тепловой энергии - не позднее 1</w:t>
      </w:r>
      <w:r w:rsidR="00997C2E">
        <w:rPr>
          <w:rFonts w:ascii="Times New Roman" w:eastAsia="Times New Roman" w:hAnsi="Times New Roman" w:cs="Times New Roman"/>
          <w:sz w:val="28"/>
        </w:rPr>
        <w:t>4</w:t>
      </w:r>
      <w:r>
        <w:rPr>
          <w:rFonts w:ascii="Times New Roman" w:eastAsia="Times New Roman" w:hAnsi="Times New Roman" w:cs="Times New Roman"/>
          <w:sz w:val="28"/>
        </w:rPr>
        <w:t xml:space="preserve"> сентября 2020 года;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для теплоснабжающих организаций - не позднее 1 октября 2020 года.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2.10. В случае устранения указанных в Перечне замечаний к выполнению (невыполнению) требований по готовности в сроки, установленные в пункте  2.9 настоящей Программы, Комиссией проводится повторная проверка, по результатам которой составляется новый Акт.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2.11. Организация, не получившая по объектам проверки Паспорт готовности до даты, установленной в пункте 2.9 настоящей Программы, обязана продолжить подготовку к отопительному периоду и устранение указанных в Перечне к Акту замечаний к выполнению (невыполнению) требований по готовности.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в текущий отопительный период.</w:t>
      </w:r>
    </w:p>
    <w:p w:rsidR="006123A3" w:rsidRDefault="006123A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tabs>
          <w:tab w:val="left" w:pos="9214"/>
          <w:tab w:val="left" w:pos="9356"/>
        </w:tabs>
        <w:suppressAutoHyphens/>
        <w:spacing w:after="0" w:line="240" w:lineRule="auto"/>
        <w:ind w:left="709" w:right="707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3. Порядок взаимодействия с комиссией теплоснабжающей организации и потребителей тепловой энергии, теплопотребляющие установки которых подключены к системе теплоснабжения</w:t>
      </w:r>
    </w:p>
    <w:p w:rsidR="006123A3" w:rsidRDefault="006123A3">
      <w:pPr>
        <w:tabs>
          <w:tab w:val="left" w:pos="9638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3.1. Теплоснабжающая организация представляет в общий отдел администрации Львовского сельского поселения Северского района информацию по выполнению требований по готовности, указанных в приложении № 1 к настоящей Программе.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Комиссия рассматривает документы, подтверждающие выполнение требований готовности, а при необходимости проводит осмотр объектов проверки.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3.2. Потребители тепловой энергии представляют в теплоснабжающую организацию информацию по выполнению требований по готовности, указанных в</w:t>
      </w:r>
      <w:r>
        <w:rPr>
          <w:rFonts w:ascii="Times New Roman" w:eastAsia="Times New Roman" w:hAnsi="Times New Roman" w:cs="Times New Roman"/>
          <w:b/>
          <w:sz w:val="32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подпунктах 2, 5, 8 пункта 1 приложения № 2 к настоящей Программе. 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Информацию по выполнению требований, указанных в подпунктах 1, 3, 4, 9 и частично подпунктах 10, 15, 17 пункта 1 приложения № 2 к настоящей Программе, потребители предоставляют на рассмотрение по требованию Комиссии самостоятельно в общий отдел.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Теплоснабжающая организация осуществляет допуск в эксплуатацию узлов учета тепловой энергии потребителей, присутствует при испытаниях оборудования тепловых пунктов на плотность и прочность, при проведении гидропневматической промывки систем теплопотребления теплофикационной водой и проводит осмотр объектов проверки.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Еженедельно по четвергам теплоснабжающая организация предоставляет в общий отдел администрации Львовского сельского поселения Северского района сведения по подготовке объектов к отопительному периоду в виде справки.</w:t>
      </w:r>
    </w:p>
    <w:p w:rsidR="006123A3" w:rsidRDefault="006123A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Ведущий специалист общего отдела</w:t>
      </w:r>
      <w:r w:rsidR="00997C2E"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С.А. Абазян</w:t>
      </w:r>
    </w:p>
    <w:p w:rsidR="006123A3" w:rsidRDefault="006123A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97C2E" w:rsidRDefault="00997C2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  <w:sectPr w:rsidR="00997C2E" w:rsidSect="00DD79FA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997C2E" w:rsidRDefault="00997C2E" w:rsidP="00997C2E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b/>
          <w:color w:val="26282F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 № 1</w:t>
      </w:r>
    </w:p>
    <w:p w:rsidR="006123A3" w:rsidRPr="00997C2E" w:rsidRDefault="00997C2E" w:rsidP="00997C2E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color w:val="26282F"/>
          <w:sz w:val="28"/>
        </w:rPr>
      </w:pPr>
      <w:r w:rsidRPr="00997C2E">
        <w:rPr>
          <w:rFonts w:ascii="Times New Roman" w:eastAsia="Times New Roman" w:hAnsi="Times New Roman" w:cs="Times New Roman"/>
          <w:color w:val="26282F"/>
          <w:sz w:val="28"/>
        </w:rPr>
        <w:t>к Программе проведения проверки готовности Львовского сельского поселения Северского района к отопительному периоду 2020-2021 годов</w:t>
      </w:r>
    </w:p>
    <w:p w:rsidR="006123A3" w:rsidRDefault="006123A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tabs>
          <w:tab w:val="left" w:pos="9356"/>
        </w:tabs>
        <w:spacing w:after="0" w:line="240" w:lineRule="auto"/>
        <w:ind w:left="709" w:right="707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ТРЕБОВАНИЯ </w:t>
      </w:r>
    </w:p>
    <w:p w:rsidR="006123A3" w:rsidRDefault="00BB1478">
      <w:pPr>
        <w:tabs>
          <w:tab w:val="left" w:pos="9356"/>
        </w:tabs>
        <w:spacing w:after="0" w:line="240" w:lineRule="auto"/>
        <w:ind w:left="709" w:right="707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 готовности к отопительному периоду для теплоснабжающей организации</w:t>
      </w:r>
    </w:p>
    <w:p w:rsidR="006123A3" w:rsidRDefault="006123A3">
      <w:pPr>
        <w:tabs>
          <w:tab w:val="left" w:pos="9639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tabs>
          <w:tab w:val="left" w:pos="-340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В целях оценки готовности теплоснабжающей организации к отопительному периоду уполномоченным органом должны быть проверены в отношении данной организации:</w:t>
      </w:r>
    </w:p>
    <w:p w:rsidR="006123A3" w:rsidRDefault="00BB1478">
      <w:pPr>
        <w:tabs>
          <w:tab w:val="left" w:pos="9639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1) наличие соглашения об управлении системой теплоснабжения, заключенного в порядке, установленном Федеральным </w:t>
      </w:r>
      <w:r w:rsidRPr="00997C2E">
        <w:rPr>
          <w:rFonts w:ascii="Times New Roman" w:eastAsia="Times New Roman" w:hAnsi="Times New Roman" w:cs="Times New Roman"/>
          <w:sz w:val="28"/>
        </w:rPr>
        <w:t>законом</w:t>
      </w:r>
      <w:r>
        <w:rPr>
          <w:rFonts w:ascii="Times New Roman" w:eastAsia="Times New Roman" w:hAnsi="Times New Roman" w:cs="Times New Roman"/>
          <w:sz w:val="28"/>
        </w:rPr>
        <w:t xml:space="preserve"> о теплоснабжении;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2) готовность к выполнению графика тепловых нагрузок, поддержанию температурного графика, утвержденного схемой теплоснабжения;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3) соблюдение критериев надежности теплоснабжения, установленных техническими регламентами;</w:t>
      </w:r>
    </w:p>
    <w:p w:rsidR="006123A3" w:rsidRDefault="00BB1478">
      <w:pPr>
        <w:tabs>
          <w:tab w:val="left" w:pos="9639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4) наличие нормативных запасов топлива на источниках тепловой энергии;</w:t>
      </w:r>
    </w:p>
    <w:p w:rsidR="006123A3" w:rsidRDefault="00BB1478">
      <w:pPr>
        <w:tabs>
          <w:tab w:val="left" w:pos="9639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5) функционирование эксплуатационной, диспетчерской и аварийной служб, а именно:</w:t>
      </w:r>
    </w:p>
    <w:p w:rsidR="006123A3" w:rsidRDefault="00BB1478">
      <w:pPr>
        <w:tabs>
          <w:tab w:val="left" w:pos="-3261"/>
        </w:tabs>
        <w:spacing w:after="0" w:line="240" w:lineRule="auto"/>
        <w:ind w:right="-2" w:firstLine="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укомплектованность указанных служб персоналом;</w:t>
      </w:r>
    </w:p>
    <w:p w:rsidR="006123A3" w:rsidRDefault="00BB1478">
      <w:pPr>
        <w:tabs>
          <w:tab w:val="left" w:pos="-3261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обеспеченность персонала средствами индивидуальной и коллективной защиты, спецодеждой, инструментами и необходимой для производства работ оснасткой;</w:t>
      </w:r>
    </w:p>
    <w:p w:rsidR="006123A3" w:rsidRDefault="00BB1478">
      <w:pPr>
        <w:tabs>
          <w:tab w:val="left" w:pos="-3261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нормативно-технической и оперативной документацией, инструкциями, схемами;</w:t>
      </w:r>
    </w:p>
    <w:p w:rsidR="006123A3" w:rsidRDefault="00BB1478">
      <w:pPr>
        <w:tabs>
          <w:tab w:val="left" w:pos="-3261"/>
        </w:tabs>
        <w:spacing w:after="0" w:line="240" w:lineRule="auto"/>
        <w:ind w:right="-2" w:firstLine="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г) первичными средствами пожаротушения;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6) проведение наладки принадлежащих ей тепловых сетей;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7) организация контроля режимов потребления тепловой энергии;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8) обеспечение качества теплоносителей;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9) организация коммерческого учета приобретаемой и реализуемой тепловой энергии;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10) 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с </w:t>
      </w:r>
      <w:r w:rsidRPr="00997C2E">
        <w:rPr>
          <w:rFonts w:ascii="Times New Roman" w:eastAsia="Times New Roman" w:hAnsi="Times New Roman" w:cs="Times New Roman"/>
          <w:sz w:val="28"/>
        </w:rPr>
        <w:t>Законом</w:t>
      </w:r>
      <w:r>
        <w:rPr>
          <w:rFonts w:ascii="Times New Roman" w:eastAsia="Times New Roman" w:hAnsi="Times New Roman" w:cs="Times New Roman"/>
          <w:sz w:val="28"/>
        </w:rPr>
        <w:t xml:space="preserve"> о теплоснабжении;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11) обеспечение безаварийной работы объектов теплоснабжения и надежного теплоснабжения потребителей тепловой энергии, а именно: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готовность систем приема и разгрузки топлива, топливо приготовления и топливоподачи;</w:t>
      </w:r>
    </w:p>
    <w:p w:rsidR="006123A3" w:rsidRDefault="00BB1478">
      <w:pPr>
        <w:tabs>
          <w:tab w:val="left" w:pos="-3402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соблюдение водно-химического режима;</w:t>
      </w:r>
    </w:p>
    <w:p w:rsidR="006123A3" w:rsidRDefault="00BB1478">
      <w:pPr>
        <w:tabs>
          <w:tab w:val="left" w:pos="-3402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б) 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:rsidR="006123A3" w:rsidRDefault="00BB1478">
      <w:pPr>
        <w:tabs>
          <w:tab w:val="left" w:pos="-3402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:rsidR="006123A3" w:rsidRDefault="00BB1478">
      <w:pPr>
        <w:tabs>
          <w:tab w:val="left" w:pos="-3402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г) наличие расчетов допустимого времени устранения аварийных нарушений теплоснабжения жилых домов (при наличии централизованного теплоснабжения жилых домов);</w:t>
      </w:r>
    </w:p>
    <w:p w:rsidR="006123A3" w:rsidRDefault="00BB1478">
      <w:pPr>
        <w:tabs>
          <w:tab w:val="left" w:pos="-3402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д) наличие порядка ликвидации аварийных ситуаций в системах теплоснабжения с учетом взаимодействия тепло-, электро-, топливо- и водоснабжающих организаций, потребителей тепловой энергии, ремонтно-строительных и транспортных организаций, а также органов местного самоуправления;</w:t>
      </w:r>
    </w:p>
    <w:p w:rsidR="006123A3" w:rsidRDefault="00BB1478">
      <w:pPr>
        <w:tabs>
          <w:tab w:val="left" w:pos="-3402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е) проведение гидравлических и тепловых испытаний тепловых сетей;</w:t>
      </w:r>
    </w:p>
    <w:p w:rsidR="006123A3" w:rsidRDefault="00BB1478">
      <w:pPr>
        <w:tabs>
          <w:tab w:val="left" w:pos="-3402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ж) 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теплоснабжения;</w:t>
      </w:r>
    </w:p>
    <w:p w:rsidR="006123A3" w:rsidRDefault="00BB1478">
      <w:pPr>
        <w:tabs>
          <w:tab w:val="left" w:pos="-3402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з) выполнение планового графика ремонта тепловых сетей и источников тепловой энергии;</w:t>
      </w:r>
    </w:p>
    <w:p w:rsidR="006123A3" w:rsidRDefault="00BB1478">
      <w:pPr>
        <w:tabs>
          <w:tab w:val="left" w:pos="-3402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и) наличие договоров поставки топлива, не допускающих перебоев поставки и снижения установленных нормативов запасов топлива;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12) наличие документов, определяющих разграничение эксплуатационной ответственности между потребителями тепловой энергии, теплоснабжающими организациями;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13) отсутствие невыполненных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14) работоспособность автоматических регуляторов при их наличии.</w:t>
      </w:r>
    </w:p>
    <w:p w:rsidR="006123A3" w:rsidRDefault="00BB1478" w:rsidP="00997C2E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В отношении объектов по производству тепловой и электрической энергии в режиме комбинированной выработки проверяется только наличие документа о готовности к отопительному сезону, полученного в соответствии с </w:t>
      </w:r>
      <w:r w:rsidRPr="00997C2E">
        <w:rPr>
          <w:rFonts w:ascii="Times New Roman" w:eastAsia="Times New Roman" w:hAnsi="Times New Roman" w:cs="Times New Roman"/>
          <w:sz w:val="28"/>
        </w:rPr>
        <w:t>законодательством</w:t>
      </w:r>
      <w:r>
        <w:rPr>
          <w:rFonts w:ascii="Times New Roman" w:eastAsia="Times New Roman" w:hAnsi="Times New Roman" w:cs="Times New Roman"/>
          <w:sz w:val="28"/>
        </w:rPr>
        <w:t xml:space="preserve"> об электроэнергетике.</w:t>
      </w:r>
    </w:p>
    <w:p w:rsidR="006123A3" w:rsidRDefault="00BB1478" w:rsidP="00997C2E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К обстоятельствам, при несоблюдении которых в отношении теплоснабжающей организации составляется Акт с приложением Перечня с указанием сроков устранения замечаний, относится несоблюдение требований, указанных в подпунктах 1, 7, 9 и 10 пункта 1 настоящего Приложения.</w:t>
      </w:r>
    </w:p>
    <w:p w:rsidR="006123A3" w:rsidRDefault="006123A3">
      <w:pPr>
        <w:tabs>
          <w:tab w:val="left" w:pos="-3402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tabs>
          <w:tab w:val="left" w:pos="-3402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tabs>
          <w:tab w:val="left" w:pos="-3402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</w:rPr>
      </w:pPr>
    </w:p>
    <w:p w:rsidR="00DD79FA" w:rsidRDefault="00BB1478">
      <w:pPr>
        <w:tabs>
          <w:tab w:val="left" w:pos="-3402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</w:rPr>
        <w:sectPr w:rsidR="00DD79FA" w:rsidSect="00DD79FA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sz w:val="28"/>
        </w:rPr>
        <w:t>Ведущий специалист общего отдела                                                  С.А. Абазян</w:t>
      </w:r>
    </w:p>
    <w:p w:rsidR="00997C2E" w:rsidRDefault="00997C2E" w:rsidP="00997C2E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b/>
          <w:color w:val="26282F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 № 2</w:t>
      </w:r>
    </w:p>
    <w:p w:rsidR="00997C2E" w:rsidRPr="00997C2E" w:rsidRDefault="00997C2E" w:rsidP="00997C2E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color w:val="26282F"/>
          <w:sz w:val="28"/>
        </w:rPr>
      </w:pPr>
      <w:r>
        <w:rPr>
          <w:rFonts w:ascii="Times New Roman" w:eastAsia="Times New Roman" w:hAnsi="Times New Roman" w:cs="Times New Roman"/>
          <w:color w:val="26282F"/>
          <w:sz w:val="28"/>
        </w:rPr>
        <w:t xml:space="preserve">к Программе проведения проверки готовности Львовского сельского поселения Северского района к отопительному периоду </w:t>
      </w:r>
      <w:r w:rsidRPr="00997C2E">
        <w:rPr>
          <w:rFonts w:ascii="Times New Roman" w:eastAsia="Times New Roman" w:hAnsi="Times New Roman" w:cs="Times New Roman"/>
          <w:color w:val="26282F"/>
          <w:sz w:val="28"/>
        </w:rPr>
        <w:t>2020-2021 годов</w:t>
      </w:r>
    </w:p>
    <w:p w:rsidR="006123A3" w:rsidRDefault="006123A3">
      <w:pPr>
        <w:tabs>
          <w:tab w:val="left" w:pos="9639"/>
        </w:tabs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123A3" w:rsidRDefault="006123A3">
      <w:pPr>
        <w:tabs>
          <w:tab w:val="left" w:pos="9639"/>
        </w:tabs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123A3" w:rsidRDefault="00BB1478">
      <w:pPr>
        <w:tabs>
          <w:tab w:val="left" w:pos="8789"/>
        </w:tabs>
        <w:suppressAutoHyphens/>
        <w:spacing w:after="0" w:line="240" w:lineRule="auto"/>
        <w:ind w:left="709" w:right="707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ТРЕБОВАНИЯ </w:t>
      </w:r>
    </w:p>
    <w:p w:rsidR="006123A3" w:rsidRDefault="00BB1478">
      <w:pPr>
        <w:tabs>
          <w:tab w:val="left" w:pos="8789"/>
        </w:tabs>
        <w:suppressAutoHyphens/>
        <w:spacing w:after="0" w:line="240" w:lineRule="auto"/>
        <w:ind w:left="709" w:right="707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 готовности к отопительному периоду для потребителей тепловой энергии</w:t>
      </w:r>
    </w:p>
    <w:p w:rsidR="006123A3" w:rsidRDefault="006123A3">
      <w:pPr>
        <w:tabs>
          <w:tab w:val="left" w:pos="9639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tabs>
          <w:tab w:val="left" w:pos="-3402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В целях оценки готовности потребителей тепловой энергии к отопительному периоду уполномоченным органом должны быть проверены: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1) 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2) проведение промывки оборудования и коммуникаций тепло потребляющих установок;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3) разработка эксплуатационных режимов, а также мероприятий по их внедрению;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4) выполнение плана ремонтных работ и качество их выполнения;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5) состояние тепловых сетей, принадлежащих потребителю тепловой энергии;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6) состояние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7) состояние трубопроводов, арматуры и тепловой изоляции в пределах тепловых пунктов;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8) наличие и работоспособность приборов учета, работоспособность автоматических регуляторов при их наличии;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9) работоспособность защиты систем теплопотребления;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10) наличие паспортов теплопотребляющих установок, принципиальных схем и инструкций для обслуживающего персонала и соответствие их действительности;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11) отсутствие прямых соединений оборудования тепловых пунктов с водопроводом и канализацией;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12) плотность оборудования тепловых пунктов;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13) наличие пломб на расчетных шайбах и соплах элеваторов;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14) отсутствие задолженности за поставленные тепловую энергию (мощность), теплоноситель;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15) 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теплопотребляющих установок;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16) проведение испытания оборудования тепло потребляющих установок на плотность и прочность;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17) надежность теплоснабжения потребителей тепловой энергии с учетом климатических условий в соответствии с критериями, приведенными в приложении 3 приказа Министерства энергет</w:t>
      </w:r>
      <w:r w:rsidR="00997C2E">
        <w:rPr>
          <w:rFonts w:ascii="Times New Roman" w:eastAsia="Times New Roman" w:hAnsi="Times New Roman" w:cs="Times New Roman"/>
          <w:sz w:val="28"/>
        </w:rPr>
        <w:t xml:space="preserve">ики Российской Федерации от     </w:t>
      </w:r>
      <w:r>
        <w:rPr>
          <w:rFonts w:ascii="Times New Roman" w:eastAsia="Times New Roman" w:hAnsi="Times New Roman" w:cs="Times New Roman"/>
          <w:sz w:val="28"/>
        </w:rPr>
        <w:t>12 марта 2013 год № 103 «Об утверждении Правил оценки готовности к отопительному периоду».</w:t>
      </w:r>
    </w:p>
    <w:p w:rsidR="006123A3" w:rsidRDefault="00BB1478">
      <w:pPr>
        <w:tabs>
          <w:tab w:val="left" w:pos="-340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К обстоятельствам, при несоблюдении которых в отношении потребителей тепловой энергии составляется акт с приложением Перечня с указанием сроков устранения замечаний, относятся несоблюдение требований, указанных в подпунктах 8, 13, 14 и 17 пункта 1 настоящего Приложения.</w:t>
      </w:r>
    </w:p>
    <w:p w:rsidR="006123A3" w:rsidRDefault="006123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Ведущий специалист общего отдела </w:t>
      </w:r>
      <w:r w:rsidR="00997C2E"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</w:t>
      </w:r>
      <w:r w:rsidR="00997C2E">
        <w:rPr>
          <w:rFonts w:ascii="Times New Roman" w:eastAsia="Times New Roman" w:hAnsi="Times New Roman" w:cs="Times New Roman"/>
          <w:color w:val="000000"/>
          <w:sz w:val="28"/>
        </w:rPr>
        <w:t>С.А. Абазян</w:t>
      </w:r>
    </w:p>
    <w:p w:rsidR="00DD79FA" w:rsidRDefault="00DD79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97C2E" w:rsidRDefault="00997C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  <w:sectPr w:rsidR="00997C2E" w:rsidSect="00DD79FA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997C2E" w:rsidRDefault="00997C2E" w:rsidP="00997C2E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b/>
          <w:color w:val="26282F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 № 3</w:t>
      </w:r>
    </w:p>
    <w:p w:rsidR="00997C2E" w:rsidRPr="00997C2E" w:rsidRDefault="00997C2E" w:rsidP="00997C2E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color w:val="26282F"/>
          <w:sz w:val="28"/>
        </w:rPr>
      </w:pPr>
      <w:r>
        <w:rPr>
          <w:rFonts w:ascii="Times New Roman" w:eastAsia="Times New Roman" w:hAnsi="Times New Roman" w:cs="Times New Roman"/>
          <w:color w:val="26282F"/>
          <w:sz w:val="28"/>
        </w:rPr>
        <w:t xml:space="preserve">к Программе проведения проверки готовности Львовского сельского поселения Северского района к отопительному периоду </w:t>
      </w:r>
      <w:r w:rsidRPr="00997C2E">
        <w:rPr>
          <w:rFonts w:ascii="Times New Roman" w:eastAsia="Times New Roman" w:hAnsi="Times New Roman" w:cs="Times New Roman"/>
          <w:color w:val="26282F"/>
          <w:sz w:val="28"/>
        </w:rPr>
        <w:t>2020-2021 годов</w:t>
      </w:r>
    </w:p>
    <w:p w:rsidR="00997C2E" w:rsidRDefault="00997C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6123A3" w:rsidRPr="00997C2E" w:rsidRDefault="006123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АКТ №______</w:t>
      </w: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проверки готовности к отопительному периоду 2020-2021 годов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6123A3" w:rsidRDefault="00BB147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с. Львовское                      </w:t>
      </w:r>
      <w:r w:rsidR="00997C2E">
        <w:rPr>
          <w:rFonts w:ascii="Times New Roman" w:eastAsia="Times New Roman" w:hAnsi="Times New Roman" w:cs="Times New Roman"/>
          <w:sz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</w:rPr>
        <w:t xml:space="preserve">              «____» ___________  2020</w:t>
      </w:r>
      <w:r w:rsidR="00997C2E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г.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u w:val="single"/>
        </w:rPr>
      </w:pPr>
      <w:r>
        <w:rPr>
          <w:rFonts w:ascii="Times New Roman" w:eastAsia="Times New Roman" w:hAnsi="Times New Roman" w:cs="Times New Roman"/>
          <w:sz w:val="28"/>
        </w:rPr>
        <w:t>Комиссия, образованная _______________________________________________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(форма документа и его реквизиты, которым образована комиссия)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____________________________________________________________________,в соответствии с программой проведения проверки готовности к отопительному периоду от " ___ " _______  2020 г., утвержденной                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u w:val="single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____________________________________________________________________</w:t>
      </w:r>
    </w:p>
    <w:p w:rsidR="006123A3" w:rsidRDefault="00BB1478" w:rsidP="00997C2E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(ФИО руководителя (его заместителя) органа, проводящего проверку готовности к отопительному периоду)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 " ____ "  __________    2020 г. по " ____ "   __________ 2020 г.                              в соответствии с Федеральным законом от 27 июля 2010 года № 190-ФЗ «О теплоснабжении» провела проверку готовности к отопительному периоду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____________________________________________________________________</w:t>
      </w: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(полное наименование теплоснабжающей организации, в отношении которой</w:t>
      </w: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проводилась проверка готовности к отопительному периоду)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Проверка готовности к отопительному периоду проводилась в отношении следующих объектов: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…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ходе проведения проверки готовности к отопительному периоду комиссия установила: _________________________________________________________.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(готовность/неготовность к работе в отопительном периоде)</w:t>
      </w:r>
    </w:p>
    <w:p w:rsidR="006123A3" w:rsidRDefault="006123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Вывод комиссии по итогам проведения проверки готовности к отопительному периоду: ____________________________________________________________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2"/>
        <w:gridCol w:w="3190"/>
        <w:gridCol w:w="3367"/>
      </w:tblGrid>
      <w:tr w:rsidR="006123A3">
        <w:trPr>
          <w:trHeight w:val="1"/>
        </w:trPr>
        <w:tc>
          <w:tcPr>
            <w:tcW w:w="30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BB1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Председатель комиссии</w:t>
            </w:r>
          </w:p>
          <w:p w:rsidR="006123A3" w:rsidRDefault="006123A3">
            <w:pPr>
              <w:spacing w:after="0" w:line="240" w:lineRule="auto"/>
            </w:pPr>
          </w:p>
        </w:tc>
        <w:tc>
          <w:tcPr>
            <w:tcW w:w="3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3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6123A3">
        <w:trPr>
          <w:trHeight w:val="1"/>
        </w:trPr>
        <w:tc>
          <w:tcPr>
            <w:tcW w:w="627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BB147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Заместитель председателя комиссии</w:t>
            </w:r>
          </w:p>
        </w:tc>
        <w:tc>
          <w:tcPr>
            <w:tcW w:w="33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6123A3" w:rsidRDefault="006123A3">
            <w:pPr>
              <w:spacing w:after="0" w:line="240" w:lineRule="auto"/>
              <w:jc w:val="right"/>
            </w:pPr>
          </w:p>
        </w:tc>
      </w:tr>
      <w:tr w:rsidR="006123A3">
        <w:trPr>
          <w:trHeight w:val="1"/>
        </w:trPr>
        <w:tc>
          <w:tcPr>
            <w:tcW w:w="30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BB147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Секретарь комиссии         </w:t>
            </w:r>
          </w:p>
        </w:tc>
        <w:tc>
          <w:tcPr>
            <w:tcW w:w="3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3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6123A3">
        <w:trPr>
          <w:trHeight w:val="1"/>
        </w:trPr>
        <w:tc>
          <w:tcPr>
            <w:tcW w:w="30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6123A3" w:rsidRDefault="00BB147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Члены комиссии:            </w:t>
            </w:r>
          </w:p>
        </w:tc>
        <w:tc>
          <w:tcPr>
            <w:tcW w:w="3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3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6123A3">
        <w:trPr>
          <w:trHeight w:val="1"/>
        </w:trPr>
        <w:tc>
          <w:tcPr>
            <w:tcW w:w="30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3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</w:tbl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 актом проверки готовности ознакомлен, один экземпляр акта получил: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62"/>
        <w:gridCol w:w="4871"/>
      </w:tblGrid>
      <w:tr w:rsidR="006123A3">
        <w:trPr>
          <w:trHeight w:val="1"/>
        </w:trPr>
        <w:tc>
          <w:tcPr>
            <w:tcW w:w="4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6123A3" w:rsidRDefault="00BB147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"____" _____________ 2020 г.</w:t>
            </w:r>
          </w:p>
        </w:tc>
        <w:tc>
          <w:tcPr>
            <w:tcW w:w="487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BB1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6123A3" w:rsidRDefault="00BB1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_______________________________</w:t>
            </w:r>
          </w:p>
          <w:p w:rsidR="006123A3" w:rsidRDefault="00BB147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(подпись, расшифровка подписи руководителя (его уполномоченного представителя) теплоснабжающей организации, в отношении которого проводилась проверка готовности к отопительному периоду</w:t>
            </w:r>
          </w:p>
        </w:tc>
      </w:tr>
    </w:tbl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Ведущий специали</w:t>
      </w:r>
      <w:r w:rsidR="00997C2E">
        <w:rPr>
          <w:rFonts w:ascii="Times New Roman" w:eastAsia="Times New Roman" w:hAnsi="Times New Roman" w:cs="Times New Roman"/>
          <w:sz w:val="28"/>
        </w:rPr>
        <w:t xml:space="preserve">ст общего отдела               </w:t>
      </w:r>
      <w:r>
        <w:rPr>
          <w:rFonts w:ascii="Times New Roman" w:eastAsia="Times New Roman" w:hAnsi="Times New Roman" w:cs="Times New Roman"/>
          <w:sz w:val="28"/>
        </w:rPr>
        <w:t xml:space="preserve">         </w:t>
      </w:r>
      <w:r w:rsidR="00997C2E">
        <w:rPr>
          <w:rFonts w:ascii="Times New Roman" w:eastAsia="Times New Roman" w:hAnsi="Times New Roman" w:cs="Times New Roman"/>
          <w:sz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</w:rPr>
        <w:t>С.А. Абазян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DD79FA" w:rsidRDefault="00DD79FA">
      <w:pPr>
        <w:spacing w:after="0" w:line="240" w:lineRule="auto"/>
        <w:rPr>
          <w:rFonts w:ascii="Times New Roman" w:eastAsia="Times New Roman" w:hAnsi="Times New Roman" w:cs="Times New Roman"/>
          <w:sz w:val="28"/>
        </w:rPr>
        <w:sectPr w:rsidR="00DD79FA" w:rsidSect="00DD79FA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997C2E" w:rsidRDefault="00997C2E" w:rsidP="00997C2E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b/>
          <w:color w:val="26282F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 № 4</w:t>
      </w:r>
    </w:p>
    <w:p w:rsidR="00997C2E" w:rsidRPr="00997C2E" w:rsidRDefault="00997C2E" w:rsidP="00997C2E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color w:val="26282F"/>
          <w:sz w:val="28"/>
        </w:rPr>
      </w:pPr>
      <w:r>
        <w:rPr>
          <w:rFonts w:ascii="Times New Roman" w:eastAsia="Times New Roman" w:hAnsi="Times New Roman" w:cs="Times New Roman"/>
          <w:color w:val="26282F"/>
          <w:sz w:val="28"/>
        </w:rPr>
        <w:t xml:space="preserve">к Программе проведения проверки готовности Львовского сельского поселения Северского района к отопительному периоду </w:t>
      </w:r>
      <w:r w:rsidRPr="00997C2E">
        <w:rPr>
          <w:rFonts w:ascii="Times New Roman" w:eastAsia="Times New Roman" w:hAnsi="Times New Roman" w:cs="Times New Roman"/>
          <w:color w:val="26282F"/>
          <w:sz w:val="28"/>
        </w:rPr>
        <w:t>2020-2021 годов</w:t>
      </w:r>
    </w:p>
    <w:p w:rsidR="00997C2E" w:rsidRDefault="00997C2E" w:rsidP="00997C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ПАСПОРТ</w:t>
      </w: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готовности к отопительному периоду 2020-2021 годов</w:t>
      </w:r>
    </w:p>
    <w:p w:rsidR="006123A3" w:rsidRDefault="006123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123A3" w:rsidRDefault="00BB147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u w:val="single"/>
        </w:rPr>
      </w:pPr>
      <w:r>
        <w:rPr>
          <w:rFonts w:ascii="Times New Roman" w:eastAsia="Times New Roman" w:hAnsi="Times New Roman" w:cs="Times New Roman"/>
          <w:sz w:val="28"/>
        </w:rPr>
        <w:t xml:space="preserve">Выдан </w:t>
      </w:r>
      <w:r>
        <w:rPr>
          <w:rFonts w:ascii="Times New Roman" w:eastAsia="Times New Roman" w:hAnsi="Times New Roman" w:cs="Times New Roman"/>
          <w:sz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u w:val="single"/>
        </w:rPr>
        <w:tab/>
        <w:t xml:space="preserve">       </w:t>
      </w:r>
      <w:r>
        <w:rPr>
          <w:rFonts w:ascii="Times New Roman" w:eastAsia="Times New Roman" w:hAnsi="Times New Roman" w:cs="Times New Roman"/>
          <w:sz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u w:val="single"/>
        </w:rPr>
        <w:tab/>
      </w: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(полное наименование организации, в отношении которой проводилась</w:t>
      </w: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проверка готовности к отопительному периоду)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отношении следующих объектов, по которым проводилась проверка готовности к отопительному периоду: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</w:t>
      </w:r>
    </w:p>
    <w:p w:rsidR="006123A3" w:rsidRDefault="006123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Основание выдачи паспорта готовности к отопительному периоду: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Акт проверки готовности к отопительному периоду от «____» ________ 2020 г. № ______.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46"/>
        <w:gridCol w:w="5393"/>
      </w:tblGrid>
      <w:tr w:rsidR="006123A3" w:rsidTr="00DD79FA">
        <w:trPr>
          <w:trHeight w:val="1555"/>
        </w:trPr>
        <w:tc>
          <w:tcPr>
            <w:tcW w:w="42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6123A3" w:rsidRDefault="00BB1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М.П. </w:t>
            </w:r>
          </w:p>
          <w:p w:rsidR="006123A3" w:rsidRDefault="00612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6123A3" w:rsidRDefault="006123A3">
            <w:pPr>
              <w:spacing w:after="0" w:line="240" w:lineRule="auto"/>
            </w:pPr>
          </w:p>
        </w:tc>
        <w:tc>
          <w:tcPr>
            <w:tcW w:w="53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6123A3" w:rsidRDefault="00BB1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____________________________________</w:t>
            </w:r>
          </w:p>
          <w:p w:rsidR="006123A3" w:rsidRDefault="00BB147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(подпись, расшифровка подписи и печать уполномоченного органа, образовавшего комиссию по проведению проверки готовности к отопительному периоду)</w:t>
            </w:r>
          </w:p>
        </w:tc>
      </w:tr>
    </w:tbl>
    <w:p w:rsidR="006123A3" w:rsidRDefault="006123A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Ведущий специалист общего отдела                  </w:t>
      </w:r>
      <w:r w:rsidR="00DD79FA">
        <w:rPr>
          <w:rFonts w:ascii="Times New Roman" w:eastAsia="Times New Roman" w:hAnsi="Times New Roman" w:cs="Times New Roman"/>
          <w:sz w:val="28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</w:rPr>
        <w:t xml:space="preserve"> С.А. Абазян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sectPr w:rsidR="006123A3" w:rsidSect="00DD79FA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1478" w:rsidRDefault="00BB1478" w:rsidP="00DD79FA">
      <w:pPr>
        <w:spacing w:after="0" w:line="240" w:lineRule="auto"/>
      </w:pPr>
      <w:r>
        <w:separator/>
      </w:r>
    </w:p>
  </w:endnote>
  <w:endnote w:type="continuationSeparator" w:id="0">
    <w:p w:rsidR="00BB1478" w:rsidRDefault="00BB1478" w:rsidP="00DD79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1478" w:rsidRDefault="00BB1478" w:rsidP="00DD79FA">
      <w:pPr>
        <w:spacing w:after="0" w:line="240" w:lineRule="auto"/>
      </w:pPr>
      <w:r>
        <w:separator/>
      </w:r>
    </w:p>
  </w:footnote>
  <w:footnote w:type="continuationSeparator" w:id="0">
    <w:p w:rsidR="00BB1478" w:rsidRDefault="00BB1478" w:rsidP="00DD79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84089"/>
      <w:docPartObj>
        <w:docPartGallery w:val="Page Numbers (Top of Page)"/>
        <w:docPartUnique/>
      </w:docPartObj>
    </w:sdtPr>
    <w:sdtEndPr/>
    <w:sdtContent>
      <w:p w:rsidR="00DD79FA" w:rsidRDefault="0016382C">
        <w:pPr>
          <w:pStyle w:val="a3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D79FA" w:rsidRDefault="00DD79F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B3670B"/>
    <w:multiLevelType w:val="multilevel"/>
    <w:tmpl w:val="DBCE1F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88D3861"/>
    <w:multiLevelType w:val="multilevel"/>
    <w:tmpl w:val="E13A311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116255D"/>
    <w:multiLevelType w:val="multilevel"/>
    <w:tmpl w:val="2EF282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3A3"/>
    <w:rsid w:val="001163EC"/>
    <w:rsid w:val="0016382C"/>
    <w:rsid w:val="002C6792"/>
    <w:rsid w:val="004E29EB"/>
    <w:rsid w:val="006123A3"/>
    <w:rsid w:val="00723D5A"/>
    <w:rsid w:val="00997C2E"/>
    <w:rsid w:val="00BB1478"/>
    <w:rsid w:val="00BE69AA"/>
    <w:rsid w:val="00DD79FA"/>
    <w:rsid w:val="00EF4A0D"/>
    <w:rsid w:val="00FA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F5606DB9-6D1E-4878-95DD-5F1894286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7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79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79FA"/>
  </w:style>
  <w:style w:type="paragraph" w:styleId="a5">
    <w:name w:val="footer"/>
    <w:basedOn w:val="a"/>
    <w:link w:val="a6"/>
    <w:uiPriority w:val="99"/>
    <w:semiHidden/>
    <w:unhideWhenUsed/>
    <w:rsid w:val="00DD79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D79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18BCE0-09BD-43DF-8113-E66D98208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3329</Words>
  <Characters>18978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Приемная</cp:lastModifiedBy>
  <cp:revision>2</cp:revision>
  <cp:lastPrinted>2020-08-11T12:53:00Z</cp:lastPrinted>
  <dcterms:created xsi:type="dcterms:W3CDTF">2020-08-13T09:37:00Z</dcterms:created>
  <dcterms:modified xsi:type="dcterms:W3CDTF">2020-08-13T09:37:00Z</dcterms:modified>
</cp:coreProperties>
</file>